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6312" w14:textId="6394ED0B" w:rsidR="006E58B5" w:rsidRPr="00AD7024" w:rsidRDefault="006E58B5" w:rsidP="00B33D20">
      <w:pPr>
        <w:pStyle w:val="root-block-node"/>
        <w:jc w:val="both"/>
        <w:rPr>
          <w:rStyle w:val="Strong"/>
        </w:rPr>
      </w:pPr>
      <w:r w:rsidRPr="00AD7024">
        <w:rPr>
          <w:rStyle w:val="Strong"/>
        </w:rPr>
        <w:t>Migrant</w:t>
      </w:r>
      <w:r w:rsidR="009541B3" w:rsidRPr="00AD7024">
        <w:rPr>
          <w:rStyle w:val="Strong"/>
        </w:rPr>
        <w:t>s faces steep</w:t>
      </w:r>
      <w:r w:rsidR="00A16FBF" w:rsidRPr="00AD7024">
        <w:rPr>
          <w:rStyle w:val="Strong"/>
        </w:rPr>
        <w:t xml:space="preserve"> </w:t>
      </w:r>
      <w:r w:rsidR="009541B3" w:rsidRPr="00AD7024">
        <w:rPr>
          <w:rStyle w:val="Strong"/>
        </w:rPr>
        <w:t xml:space="preserve">challenges in SA, and situation could worsen </w:t>
      </w:r>
    </w:p>
    <w:p w14:paraId="551689B8" w14:textId="6284ED8A" w:rsidR="008C625F" w:rsidRPr="00AD7024" w:rsidRDefault="003D5202" w:rsidP="00B33D20">
      <w:pPr>
        <w:pStyle w:val="root-block-node"/>
        <w:jc w:val="both"/>
      </w:pPr>
      <w:r>
        <w:t xml:space="preserve">On Saturday, 18 December the world commemorated, </w:t>
      </w:r>
      <w:bookmarkStart w:id="0" w:name="_GoBack"/>
      <w:bookmarkEnd w:id="0"/>
      <w:r w:rsidR="008C625F" w:rsidRPr="00AD7024">
        <w:t>International Migrants Day, a moment that has for 31 years been to highlight the contribution of migrants around the world, and to draw attention to the challenges they face.</w:t>
      </w:r>
    </w:p>
    <w:p w14:paraId="07A228CE" w14:textId="7B836160" w:rsidR="00610DB7" w:rsidRPr="00AD7024" w:rsidRDefault="009541B3" w:rsidP="00610DB7">
      <w:pPr>
        <w:pStyle w:val="root-block-node"/>
        <w:jc w:val="both"/>
      </w:pPr>
      <w:r w:rsidRPr="00AD7024">
        <w:t>For years, the b</w:t>
      </w:r>
      <w:r w:rsidR="000837CE" w:rsidRPr="00AD7024">
        <w:t xml:space="preserve">order town of </w:t>
      </w:r>
      <w:r w:rsidR="008C625F" w:rsidRPr="00AD7024">
        <w:t>Beitbridge</w:t>
      </w:r>
      <w:r w:rsidR="000837CE" w:rsidRPr="00AD7024">
        <w:t xml:space="preserve"> on the banks of the Limpopo River has been a</w:t>
      </w:r>
      <w:r w:rsidR="00505AE2" w:rsidRPr="00AD7024">
        <w:t xml:space="preserve"> waystation for </w:t>
      </w:r>
      <w:r w:rsidR="000837CE" w:rsidRPr="00AD7024">
        <w:t>Zimbabwean migrants journeying to South Africa</w:t>
      </w:r>
      <w:r w:rsidRPr="00AD7024">
        <w:t>, and thus a good place to gauge the issues they face on their journeys</w:t>
      </w:r>
      <w:r w:rsidR="000837CE" w:rsidRPr="00AD7024">
        <w:t xml:space="preserve">. </w:t>
      </w:r>
      <w:r w:rsidRPr="00AD7024">
        <w:t>This has been especially true s</w:t>
      </w:r>
      <w:r w:rsidR="00505AE2" w:rsidRPr="00AD7024">
        <w:t>ince</w:t>
      </w:r>
      <w:r w:rsidR="006E58B5" w:rsidRPr="00AD7024">
        <w:t xml:space="preserve"> COVID-19 </w:t>
      </w:r>
      <w:r w:rsidR="00505AE2" w:rsidRPr="00AD7024">
        <w:t>was confirmed in South Africa and Zimbabwe in March 2020</w:t>
      </w:r>
      <w:r w:rsidRPr="00AD7024">
        <w:t>. A</w:t>
      </w:r>
      <w:r w:rsidR="00505AE2" w:rsidRPr="00AD7024">
        <w:t xml:space="preserve"> never-ending series of </w:t>
      </w:r>
      <w:r w:rsidR="006E58B5" w:rsidRPr="00AD7024">
        <w:t>buses</w:t>
      </w:r>
      <w:r w:rsidR="00505AE2" w:rsidRPr="00AD7024">
        <w:t xml:space="preserve"> from South Africa</w:t>
      </w:r>
      <w:r w:rsidR="006E58B5" w:rsidRPr="00AD7024">
        <w:t xml:space="preserve"> </w:t>
      </w:r>
      <w:r w:rsidR="00505AE2" w:rsidRPr="00AD7024">
        <w:t>have</w:t>
      </w:r>
      <w:r w:rsidRPr="00AD7024">
        <w:t xml:space="preserve"> since</w:t>
      </w:r>
      <w:r w:rsidR="00505AE2" w:rsidRPr="00AD7024">
        <w:t xml:space="preserve"> crossed the bridge over the Limpopo River, </w:t>
      </w:r>
      <w:r w:rsidR="006E58B5" w:rsidRPr="00AD7024">
        <w:t>w</w:t>
      </w:r>
      <w:r w:rsidR="00505AE2" w:rsidRPr="00AD7024">
        <w:t>inding through Beitbridge town</w:t>
      </w:r>
      <w:r w:rsidR="006E58B5" w:rsidRPr="00AD7024">
        <w:t xml:space="preserve"> </w:t>
      </w:r>
      <w:r w:rsidR="00505AE2" w:rsidRPr="00AD7024">
        <w:t>towards the</w:t>
      </w:r>
      <w:r w:rsidR="006E58B5" w:rsidRPr="00AD7024">
        <w:t xml:space="preserve"> Rainbow Hotel, a quarantine centre for Zimbabweans deporte</w:t>
      </w:r>
      <w:r w:rsidR="001033B3" w:rsidRPr="00AD7024">
        <w:t>es and returnees</w:t>
      </w:r>
      <w:r w:rsidR="00777615" w:rsidRPr="00AD7024">
        <w:t xml:space="preserve"> </w:t>
      </w:r>
      <w:r w:rsidR="006E58B5" w:rsidRPr="00AD7024">
        <w:t xml:space="preserve">from South Africa. The </w:t>
      </w:r>
      <w:r w:rsidR="00505AE2" w:rsidRPr="00AD7024">
        <w:t xml:space="preserve">returning migrants carry hard stories of journeys to and within South Africa, but little else. The deportees, </w:t>
      </w:r>
      <w:r w:rsidR="00610DB7" w:rsidRPr="00AD7024">
        <w:t xml:space="preserve">especially, are </w:t>
      </w:r>
      <w:r w:rsidR="00610DB7" w:rsidRPr="00AD7024">
        <w:rPr>
          <w:rStyle w:val="red-underline"/>
        </w:rPr>
        <w:t>visibly</w:t>
      </w:r>
      <w:r w:rsidR="00610DB7" w:rsidRPr="00AD7024">
        <w:t xml:space="preserve"> exhausted when they arrive </w:t>
      </w:r>
      <w:r w:rsidRPr="00AD7024">
        <w:t>–</w:t>
      </w:r>
      <w:r w:rsidR="00610DB7" w:rsidRPr="00AD7024">
        <w:t xml:space="preserve"> </w:t>
      </w:r>
      <w:r w:rsidRPr="00AD7024">
        <w:t xml:space="preserve">their </w:t>
      </w:r>
      <w:r w:rsidR="00610DB7" w:rsidRPr="00AD7024">
        <w:t xml:space="preserve">wide gazes reflect despair, extreme stress and boredom. </w:t>
      </w:r>
      <w:r w:rsidR="00505AE2" w:rsidRPr="00AD7024">
        <w:t xml:space="preserve">They </w:t>
      </w:r>
      <w:r w:rsidR="00610DB7" w:rsidRPr="00AD7024">
        <w:t>have been detained in prisons and police stations, but most embarked in South Africa’s notorious Lindela</w:t>
      </w:r>
      <w:r w:rsidR="00DE6800" w:rsidRPr="00AD7024">
        <w:t xml:space="preserve"> Repatriation Centre</w:t>
      </w:r>
      <w:r w:rsidR="006E58B5" w:rsidRPr="00AD7024">
        <w:t>.</w:t>
      </w:r>
    </w:p>
    <w:p w14:paraId="2B4F0361" w14:textId="5790ABA5" w:rsidR="00F53B74" w:rsidRPr="00AD7024" w:rsidRDefault="00610DB7" w:rsidP="00610DB7">
      <w:pPr>
        <w:pStyle w:val="root-block-node"/>
        <w:jc w:val="both"/>
      </w:pPr>
      <w:r w:rsidRPr="00AD7024">
        <w:t xml:space="preserve">Doctors Without Borders has been working at the quarantine centre </w:t>
      </w:r>
      <w:r w:rsidR="00B225B9" w:rsidRPr="00AD7024">
        <w:t>since March 2020,</w:t>
      </w:r>
      <w:r w:rsidRPr="00AD7024">
        <w:t xml:space="preserve"> supporting deportees and returnees with medical assistance and safely guiding them into distinct channels for COVID-19 screening, isolation and treatment.</w:t>
      </w:r>
      <w:r w:rsidR="009541B3" w:rsidRPr="00AD7024">
        <w:t xml:space="preserve"> MSF has been present in Beitbridge and other parts of the Limpopo Region for </w:t>
      </w:r>
      <w:r w:rsidR="002F78F9" w:rsidRPr="00AD7024">
        <w:t>much longer, though, and t</w:t>
      </w:r>
      <w:r w:rsidRPr="00AD7024">
        <w:t>o gain a better understanding of migrants’ medical needs, MSF staff have</w:t>
      </w:r>
      <w:r w:rsidR="002F78F9" w:rsidRPr="00AD7024">
        <w:t xml:space="preserve"> since 2019</w:t>
      </w:r>
      <w:r w:rsidRPr="00AD7024">
        <w:t xml:space="preserve"> conducted hundreds of interviews with individuals representing specific migrant groups. </w:t>
      </w:r>
    </w:p>
    <w:p w14:paraId="1C1853D5" w14:textId="4EEFE923" w:rsidR="00610DB7" w:rsidRPr="00AD7024" w:rsidRDefault="00610DB7" w:rsidP="00610DB7">
      <w:pPr>
        <w:pStyle w:val="root-block-node"/>
        <w:jc w:val="both"/>
      </w:pPr>
      <w:r w:rsidRPr="00AD7024">
        <w:t xml:space="preserve">The result was the </w:t>
      </w:r>
      <w:hyperlink r:id="rId8" w:history="1">
        <w:r w:rsidRPr="00AD7024">
          <w:rPr>
            <w:rStyle w:val="Hyperlink"/>
          </w:rPr>
          <w:t>Limpopo Mobility Survey report</w:t>
        </w:r>
      </w:hyperlink>
      <w:r w:rsidRPr="00AD7024">
        <w:t xml:space="preserve">, which  reveals a range of challenges faced by migrants on their journeys to and from South Africa, including high rates of sexual violence in border towns and communities; long stays in detention in South Africa for Zimbabweans; language barriers to healthcare access for central African migrants, and more. </w:t>
      </w:r>
    </w:p>
    <w:p w14:paraId="383378A0" w14:textId="7CB0F461" w:rsidR="00F53B74" w:rsidRPr="00AD7024" w:rsidRDefault="00F53B74" w:rsidP="00610DB7">
      <w:pPr>
        <w:pStyle w:val="root-block-node"/>
        <w:jc w:val="both"/>
      </w:pPr>
      <w:r w:rsidRPr="00AD7024">
        <w:t>“Having arrived at these insights, we share our concerns with authorities to advocate for better migrants’ conditions,” says Rinako Uenishi, Project Coordinator the MSF Migration Project in Beitbridge.</w:t>
      </w:r>
    </w:p>
    <w:p w14:paraId="2BE3BDA9" w14:textId="63B1DAF8" w:rsidR="00610DB7" w:rsidRPr="00AD7024" w:rsidRDefault="00610DB7" w:rsidP="00610DB7">
      <w:pPr>
        <w:pStyle w:val="root-block-node"/>
        <w:jc w:val="both"/>
      </w:pPr>
      <w:r w:rsidRPr="00AD7024">
        <w:t xml:space="preserve">A report </w:t>
      </w:r>
      <w:r w:rsidR="002F78F9" w:rsidRPr="00AD7024">
        <w:t>cannot</w:t>
      </w:r>
      <w:r w:rsidRPr="00AD7024">
        <w:t xml:space="preserve"> </w:t>
      </w:r>
      <w:r w:rsidR="00F53B74" w:rsidRPr="00AD7024">
        <w:t>impart a sense of</w:t>
      </w:r>
      <w:r w:rsidRPr="00AD7024">
        <w:t xml:space="preserve"> what it is like to live through </w:t>
      </w:r>
      <w:r w:rsidR="00F53B74" w:rsidRPr="00AD7024">
        <w:t>the</w:t>
      </w:r>
      <w:r w:rsidRPr="00AD7024">
        <w:t xml:space="preserve"> challenges</w:t>
      </w:r>
      <w:r w:rsidR="00F53B74" w:rsidRPr="00AD7024">
        <w:t xml:space="preserve"> that migrants face</w:t>
      </w:r>
      <w:r w:rsidRPr="00AD7024">
        <w:t>, however. Only individual testimony can do that.</w:t>
      </w:r>
    </w:p>
    <w:p w14:paraId="4729C443" w14:textId="24DC3948" w:rsidR="006E58B5" w:rsidRPr="00AD7024" w:rsidRDefault="002F78F9" w:rsidP="00B33D20">
      <w:pPr>
        <w:pStyle w:val="root-block-node"/>
        <w:jc w:val="both"/>
      </w:pPr>
      <w:r w:rsidRPr="00AD7024">
        <w:rPr>
          <w:rStyle w:val="Strong"/>
        </w:rPr>
        <w:t>Tales of healthcare denied</w:t>
      </w:r>
    </w:p>
    <w:p w14:paraId="30E68CCA" w14:textId="31D2ADE9" w:rsidR="00F1272C" w:rsidRPr="00AD7024" w:rsidRDefault="006E58B5" w:rsidP="00B33D20">
      <w:pPr>
        <w:pStyle w:val="root-block-node"/>
        <w:jc w:val="both"/>
      </w:pPr>
      <w:r w:rsidRPr="00AD7024">
        <w:t xml:space="preserve">A 47-year-old man </w:t>
      </w:r>
      <w:r w:rsidR="001122C5" w:rsidRPr="00AD7024">
        <w:t>presents to MSF staff in the Beitbridge quarantine centre and reports that he was arrested on the South Africa side while attempting to selling simple goods.</w:t>
      </w:r>
    </w:p>
    <w:p w14:paraId="7F31B766" w14:textId="0EF7A53B" w:rsidR="00553D46" w:rsidRPr="00AD7024" w:rsidRDefault="00553D46" w:rsidP="00B33D20">
      <w:pPr>
        <w:pStyle w:val="root-block-node"/>
        <w:jc w:val="both"/>
      </w:pPr>
      <w:r w:rsidRPr="00AD7024">
        <w:t>“I</w:t>
      </w:r>
      <w:r w:rsidR="001122C5" w:rsidRPr="00AD7024">
        <w:t xml:space="preserve"> was very worried about the whereabouts of my wares,” he says, “I depend on that to live. In </w:t>
      </w:r>
      <w:r w:rsidR="002F78F9" w:rsidRPr="00AD7024">
        <w:t>addition,</w:t>
      </w:r>
      <w:r w:rsidR="001122C5" w:rsidRPr="00AD7024">
        <w:t xml:space="preserve"> </w:t>
      </w:r>
      <w:r w:rsidRPr="00AD7024">
        <w:t>I did not have my AR</w:t>
      </w:r>
      <w:r w:rsidR="001122C5" w:rsidRPr="00AD7024">
        <w:t>Vs (antiretrovirals) with me</w:t>
      </w:r>
      <w:r w:rsidRPr="00AD7024">
        <w:t xml:space="preserve">. </w:t>
      </w:r>
      <w:r w:rsidR="0054012C" w:rsidRPr="00AD7024">
        <w:t>I told</w:t>
      </w:r>
      <w:r w:rsidRPr="00AD7024">
        <w:t xml:space="preserve"> the officers about it, </w:t>
      </w:r>
      <w:r w:rsidR="00695AE2" w:rsidRPr="00AD7024">
        <w:t>but</w:t>
      </w:r>
      <w:r w:rsidRPr="00AD7024">
        <w:t xml:space="preserve"> they did not take any action. They assured me that I would be released early so that I could go home and get my medication, but </w:t>
      </w:r>
      <w:r w:rsidR="001122C5" w:rsidRPr="00AD7024">
        <w:t>it has been 22 days today and I</w:t>
      </w:r>
      <w:r w:rsidRPr="00AD7024">
        <w:t xml:space="preserve"> </w:t>
      </w:r>
      <w:r w:rsidR="001122C5" w:rsidRPr="00AD7024">
        <w:t>am still without it</w:t>
      </w:r>
      <w:r w:rsidRPr="00AD7024">
        <w:t>,” he s</w:t>
      </w:r>
      <w:r w:rsidR="001122C5" w:rsidRPr="00AD7024">
        <w:t>ays</w:t>
      </w:r>
      <w:r w:rsidRPr="00AD7024">
        <w:t>.</w:t>
      </w:r>
    </w:p>
    <w:p w14:paraId="447647C5" w14:textId="01F6145F" w:rsidR="001122C5" w:rsidRPr="00AD7024" w:rsidRDefault="001122C5" w:rsidP="00B33D20">
      <w:pPr>
        <w:pStyle w:val="root-block-node"/>
        <w:jc w:val="both"/>
      </w:pPr>
      <w:r w:rsidRPr="00AD7024">
        <w:t>After assessment an MSF nurse is able to</w:t>
      </w:r>
      <w:r w:rsidR="006E58B5" w:rsidRPr="00AD7024">
        <w:t xml:space="preserve"> </w:t>
      </w:r>
      <w:r w:rsidRPr="00AD7024">
        <w:t>supply the man with the treatment he needs.</w:t>
      </w:r>
    </w:p>
    <w:p w14:paraId="4AFD5FE6" w14:textId="18A868FB" w:rsidR="006E58B5" w:rsidRPr="00AD7024" w:rsidRDefault="00B33D20" w:rsidP="00B33D20">
      <w:pPr>
        <w:pStyle w:val="root-block-node"/>
        <w:jc w:val="both"/>
      </w:pPr>
      <w:r w:rsidRPr="00AD7024">
        <w:t xml:space="preserve"> </w:t>
      </w:r>
      <w:r w:rsidR="001122C5" w:rsidRPr="00AD7024">
        <w:t>“</w:t>
      </w:r>
      <w:r w:rsidRPr="00AD7024">
        <w:t>I am positive that my health will be fine</w:t>
      </w:r>
      <w:r w:rsidR="001122C5" w:rsidRPr="00AD7024">
        <w:t xml:space="preserve"> now</w:t>
      </w:r>
      <w:r w:rsidRPr="00AD7024">
        <w:t>,</w:t>
      </w:r>
      <w:r w:rsidR="006E58B5" w:rsidRPr="00AD7024">
        <w:t xml:space="preserve">" </w:t>
      </w:r>
      <w:r w:rsidR="001122C5" w:rsidRPr="00AD7024">
        <w:t xml:space="preserve">he </w:t>
      </w:r>
      <w:r w:rsidRPr="00AD7024">
        <w:t xml:space="preserve">says </w:t>
      </w:r>
      <w:r w:rsidR="00553D46" w:rsidRPr="00AD7024">
        <w:t xml:space="preserve">with hope. </w:t>
      </w:r>
    </w:p>
    <w:p w14:paraId="2DA26BA5" w14:textId="77777777" w:rsidR="002F78F9" w:rsidRPr="00AD7024" w:rsidRDefault="001122C5" w:rsidP="00B33D20">
      <w:pPr>
        <w:pStyle w:val="root-block-node"/>
        <w:jc w:val="both"/>
      </w:pPr>
      <w:r w:rsidRPr="00AD7024">
        <w:lastRenderedPageBreak/>
        <w:t>Next in the consultation room is a</w:t>
      </w:r>
      <w:r w:rsidR="00695AE2" w:rsidRPr="00AD7024">
        <w:t xml:space="preserve"> </w:t>
      </w:r>
      <w:r w:rsidR="006E58B5" w:rsidRPr="00AD7024">
        <w:t>67-year-old woman</w:t>
      </w:r>
      <w:r w:rsidRPr="00AD7024">
        <w:t>, who</w:t>
      </w:r>
      <w:r w:rsidR="006E58B5" w:rsidRPr="00AD7024">
        <w:t xml:space="preserve"> says she was diagnosed with a cyst </w:t>
      </w:r>
      <w:r w:rsidR="001033B3" w:rsidRPr="00AD7024">
        <w:t>whil</w:t>
      </w:r>
      <w:r w:rsidRPr="00AD7024">
        <w:t xml:space="preserve">e detained </w:t>
      </w:r>
      <w:r w:rsidR="006E58B5" w:rsidRPr="00AD7024">
        <w:t>in</w:t>
      </w:r>
      <w:r w:rsidRPr="00AD7024">
        <w:t xml:space="preserve"> South Africa in</w:t>
      </w:r>
      <w:r w:rsidR="006E58B5" w:rsidRPr="00AD7024">
        <w:t xml:space="preserve"> March 2020</w:t>
      </w:r>
      <w:r w:rsidRPr="00AD7024">
        <w:t>, following which she was</w:t>
      </w:r>
      <w:r w:rsidR="002F78F9" w:rsidRPr="00AD7024">
        <w:t xml:space="preserve"> </w:t>
      </w:r>
      <w:r w:rsidR="006E58B5" w:rsidRPr="00AD7024">
        <w:t xml:space="preserve">admitted to a hospital. </w:t>
      </w:r>
    </w:p>
    <w:p w14:paraId="7554D2BE" w14:textId="4B085928" w:rsidR="006E58B5" w:rsidRPr="00AD7024" w:rsidRDefault="006E58B5" w:rsidP="00B33D20">
      <w:pPr>
        <w:pStyle w:val="root-block-node"/>
        <w:jc w:val="both"/>
      </w:pPr>
      <w:r w:rsidRPr="00AD7024">
        <w:t>"</w:t>
      </w:r>
      <w:r w:rsidR="00F53B74" w:rsidRPr="00AD7024">
        <w:t>I lay there for 9 days and then they</w:t>
      </w:r>
      <w:r w:rsidRPr="00AD7024">
        <w:t xml:space="preserve"> moved me </w:t>
      </w:r>
      <w:r w:rsidR="00F53B74" w:rsidRPr="00AD7024">
        <w:t>to another</w:t>
      </w:r>
      <w:r w:rsidRPr="00AD7024">
        <w:t xml:space="preserve"> hospital</w:t>
      </w:r>
      <w:r w:rsidR="00F53B74" w:rsidRPr="00AD7024">
        <w:t>, and then another. I</w:t>
      </w:r>
      <w:r w:rsidRPr="00AD7024">
        <w:t xml:space="preserve"> was</w:t>
      </w:r>
      <w:r w:rsidR="00F53B74" w:rsidRPr="00AD7024">
        <w:t xml:space="preserve"> finally</w:t>
      </w:r>
      <w:r w:rsidRPr="00AD7024">
        <w:t xml:space="preserve"> told to go back home and come again after the COVID-19 pandemic had subsided. That’s when I decided to come back home to </w:t>
      </w:r>
      <w:r w:rsidRPr="00AD7024">
        <w:rPr>
          <w:rStyle w:val="red-underline"/>
        </w:rPr>
        <w:t>Zimbabwe</w:t>
      </w:r>
      <w:r w:rsidR="00F53B74" w:rsidRPr="00AD7024">
        <w:rPr>
          <w:rStyle w:val="red-underline"/>
        </w:rPr>
        <w:t>. I still have not had the procedure</w:t>
      </w:r>
      <w:r w:rsidRPr="00AD7024">
        <w:rPr>
          <w:rStyle w:val="red-underline"/>
        </w:rPr>
        <w:t>,</w:t>
      </w:r>
      <w:r w:rsidRPr="00AD7024">
        <w:t xml:space="preserve">" she </w:t>
      </w:r>
      <w:r w:rsidRPr="00AD7024">
        <w:rPr>
          <w:rStyle w:val="red-underline"/>
        </w:rPr>
        <w:t>says.</w:t>
      </w:r>
    </w:p>
    <w:p w14:paraId="5225BB35" w14:textId="4335BD2E" w:rsidR="006E58B5" w:rsidRPr="00AD7024" w:rsidRDefault="00F53B74" w:rsidP="00B33D20">
      <w:pPr>
        <w:pStyle w:val="root-block-node"/>
        <w:jc w:val="both"/>
      </w:pPr>
      <w:r w:rsidRPr="00AD7024">
        <w:t>The woman is referred</w:t>
      </w:r>
      <w:r w:rsidR="006E58B5" w:rsidRPr="00AD7024">
        <w:t xml:space="preserve"> to the MSF clinic in Beitbridge, </w:t>
      </w:r>
      <w:r w:rsidRPr="00AD7024">
        <w:t xml:space="preserve">where </w:t>
      </w:r>
      <w:r w:rsidR="006E58B5" w:rsidRPr="00AD7024">
        <w:t xml:space="preserve">her case </w:t>
      </w:r>
      <w:r w:rsidRPr="00AD7024">
        <w:t>i</w:t>
      </w:r>
      <w:r w:rsidR="006E58B5" w:rsidRPr="00AD7024">
        <w:t>s presented to the Department of Social Services</w:t>
      </w:r>
      <w:r w:rsidRPr="00AD7024">
        <w:t xml:space="preserve">. She is </w:t>
      </w:r>
      <w:r w:rsidR="00FD0CBF" w:rsidRPr="00AD7024">
        <w:t>admitted at Beitbridge Provincial Hospital</w:t>
      </w:r>
      <w:r w:rsidR="0054012C" w:rsidRPr="00AD7024">
        <w:t>.</w:t>
      </w:r>
    </w:p>
    <w:p w14:paraId="79E89428" w14:textId="77777777" w:rsidR="002F78F9" w:rsidRPr="00AD7024" w:rsidRDefault="00F53B74" w:rsidP="00B33D20">
      <w:pPr>
        <w:pStyle w:val="root-block-node"/>
        <w:jc w:val="both"/>
      </w:pPr>
      <w:r w:rsidRPr="00AD7024">
        <w:t>The last person seen by MSF on this day is a</w:t>
      </w:r>
      <w:r w:rsidR="006E58B5" w:rsidRPr="00AD7024">
        <w:t xml:space="preserve"> young woman</w:t>
      </w:r>
      <w:r w:rsidRPr="00AD7024">
        <w:t>. She is pregnant, and says she</w:t>
      </w:r>
      <w:r w:rsidR="006E58B5" w:rsidRPr="00AD7024">
        <w:t xml:space="preserve"> was denied access to antenatal care services in Soweto, a large township to the south of Johannesburg. </w:t>
      </w:r>
    </w:p>
    <w:p w14:paraId="1EE1FB91" w14:textId="77777777" w:rsidR="002F78F9" w:rsidRPr="00AD7024" w:rsidRDefault="006E58B5" w:rsidP="00B33D20">
      <w:pPr>
        <w:pStyle w:val="root-block-node"/>
        <w:jc w:val="both"/>
      </w:pPr>
      <w:r w:rsidRPr="00AD7024">
        <w:t xml:space="preserve">"I visited many hospitals, but they all turned me away </w:t>
      </w:r>
      <w:r w:rsidR="002B2B72" w:rsidRPr="00AD7024">
        <w:t xml:space="preserve">since </w:t>
      </w:r>
      <w:r w:rsidRPr="00AD7024">
        <w:t xml:space="preserve">I could not provide a passport, national identity card, or asylum </w:t>
      </w:r>
      <w:r w:rsidRPr="00AD7024">
        <w:rPr>
          <w:rStyle w:val="red-underline"/>
        </w:rPr>
        <w:t>(</w:t>
      </w:r>
      <w:r w:rsidRPr="00AD7024">
        <w:t>permit</w:t>
      </w:r>
      <w:r w:rsidRPr="00AD7024">
        <w:rPr>
          <w:rStyle w:val="red-underline"/>
        </w:rPr>
        <w:t>)</w:t>
      </w:r>
      <w:r w:rsidRPr="00AD7024">
        <w:t>," she says.</w:t>
      </w:r>
      <w:r w:rsidR="00F53B74" w:rsidRPr="00AD7024">
        <w:t xml:space="preserve"> </w:t>
      </w:r>
    </w:p>
    <w:p w14:paraId="4E5E52B6" w14:textId="5E7CB01C" w:rsidR="006E58B5" w:rsidRPr="00AD7024" w:rsidRDefault="00F53B74" w:rsidP="00CD6EB4">
      <w:pPr>
        <w:pStyle w:val="root-block-node"/>
        <w:jc w:val="both"/>
      </w:pPr>
      <w:r w:rsidRPr="00AD7024">
        <w:t xml:space="preserve">Denial of access to healthcare services in South Africa is a common refrain in Beitbridge. </w:t>
      </w:r>
      <w:bookmarkStart w:id="1" w:name="_Hlk90301107"/>
    </w:p>
    <w:bookmarkEnd w:id="1"/>
    <w:p w14:paraId="1397E863" w14:textId="77777777" w:rsidR="006E58B5" w:rsidRPr="00AD7024" w:rsidRDefault="006E58B5" w:rsidP="00B33D20">
      <w:pPr>
        <w:pStyle w:val="root-block-node"/>
        <w:jc w:val="both"/>
      </w:pPr>
      <w:r w:rsidRPr="00AD7024">
        <w:rPr>
          <w:rStyle w:val="Strong"/>
        </w:rPr>
        <w:t xml:space="preserve">Migrants are being detained en masse in SA, and it is a major health risk </w:t>
      </w:r>
    </w:p>
    <w:p w14:paraId="7D8B8936" w14:textId="462CF6F7" w:rsidR="007F5D28" w:rsidRPr="00AD7024" w:rsidRDefault="006E58B5" w:rsidP="00B33D20">
      <w:pPr>
        <w:pStyle w:val="root-block-node"/>
        <w:jc w:val="both"/>
      </w:pPr>
      <w:r w:rsidRPr="00AD7024">
        <w:t>"</w:t>
      </w:r>
      <w:r w:rsidR="007F5D28" w:rsidRPr="00AD7024">
        <w:t>Migrants face many challenges in South Africa, but the most stunning insights that came to us from the survey we did are around the migrant experience in detention,” Ue</w:t>
      </w:r>
      <w:r w:rsidR="002F78F9" w:rsidRPr="00AD7024">
        <w:t>n</w:t>
      </w:r>
      <w:r w:rsidR="007F5D28" w:rsidRPr="00AD7024">
        <w:t xml:space="preserve">ishi says. </w:t>
      </w:r>
    </w:p>
    <w:p w14:paraId="45BAD064" w14:textId="707CFD9F" w:rsidR="006E58B5" w:rsidRPr="00AD7024" w:rsidRDefault="007F5D28" w:rsidP="00B33D20">
      <w:pPr>
        <w:pStyle w:val="root-block-node"/>
        <w:jc w:val="both"/>
      </w:pPr>
      <w:r w:rsidRPr="00AD7024">
        <w:t>“Our i</w:t>
      </w:r>
      <w:r w:rsidR="006E58B5" w:rsidRPr="00AD7024">
        <w:t>nterviews revealed that many</w:t>
      </w:r>
      <w:r w:rsidRPr="00AD7024">
        <w:t xml:space="preserve"> migrants </w:t>
      </w:r>
      <w:r w:rsidR="006E58B5" w:rsidRPr="00AD7024">
        <w:t>spend</w:t>
      </w:r>
      <w:r w:rsidRPr="00AD7024">
        <w:t xml:space="preserve"> </w:t>
      </w:r>
      <w:r w:rsidR="009A6137" w:rsidRPr="00AD7024">
        <w:t xml:space="preserve">protracted </w:t>
      </w:r>
      <w:r w:rsidR="006E58B5" w:rsidRPr="00AD7024">
        <w:t>periods in detention facilities – a quarter of respondents had spent more than a year locked up, with limited access to healthcare and basic needs</w:t>
      </w:r>
      <w:r w:rsidRPr="00AD7024">
        <w:t xml:space="preserve">. </w:t>
      </w:r>
      <w:r w:rsidR="006E58B5" w:rsidRPr="00AD7024">
        <w:t>This is a real problem, both from a medical and human rights perspective," Uenishi says.</w:t>
      </w:r>
    </w:p>
    <w:p w14:paraId="2AD96F89" w14:textId="7E9DB276" w:rsidR="006E58B5" w:rsidRPr="00AD7024" w:rsidRDefault="007F5D28" w:rsidP="00B33D20">
      <w:pPr>
        <w:pStyle w:val="root-block-node"/>
        <w:jc w:val="both"/>
      </w:pPr>
      <w:r w:rsidRPr="00AD7024">
        <w:t xml:space="preserve">The MSF </w:t>
      </w:r>
      <w:r w:rsidR="006E58B5" w:rsidRPr="00AD7024">
        <w:t xml:space="preserve">survey found that respondents </w:t>
      </w:r>
      <w:r w:rsidRPr="00AD7024">
        <w:t>spen</w:t>
      </w:r>
      <w:r w:rsidR="002F78F9" w:rsidRPr="00AD7024">
        <w:t xml:space="preserve">d </w:t>
      </w:r>
      <w:r w:rsidRPr="00AD7024">
        <w:t>time in</w:t>
      </w:r>
      <w:r w:rsidR="006E58B5" w:rsidRPr="00AD7024">
        <w:t xml:space="preserve"> more than </w:t>
      </w:r>
      <w:r w:rsidR="00850CDA" w:rsidRPr="00AD7024">
        <w:t>two</w:t>
      </w:r>
      <w:r w:rsidR="006E58B5" w:rsidRPr="00AD7024">
        <w:t xml:space="preserve"> facilities on average, with living conditions in police stations reported as being poorer than</w:t>
      </w:r>
      <w:r w:rsidRPr="00AD7024">
        <w:t xml:space="preserve"> prisons and</w:t>
      </w:r>
      <w:r w:rsidR="006E58B5" w:rsidRPr="00AD7024">
        <w:t xml:space="preserve"> Lindela</w:t>
      </w:r>
      <w:r w:rsidRPr="00AD7024">
        <w:t xml:space="preserve"> Repatriation Centre.</w:t>
      </w:r>
      <w:r w:rsidR="006E58B5" w:rsidRPr="00AD7024">
        <w:t xml:space="preserve"> Only 26% of the interviewees had been tested for HIV and 9.4% for tuberculosis</w:t>
      </w:r>
      <w:r w:rsidR="00850CDA" w:rsidRPr="00AD7024">
        <w:t xml:space="preserve"> (TB)</w:t>
      </w:r>
      <w:r w:rsidR="006E58B5" w:rsidRPr="00AD7024">
        <w:t>, most in Lindela or prison. In police stations, the rates are much lower.</w:t>
      </w:r>
    </w:p>
    <w:p w14:paraId="7298A120" w14:textId="6976A987" w:rsidR="006E58B5" w:rsidRPr="00AD7024" w:rsidRDefault="006E58B5" w:rsidP="00B33D20">
      <w:pPr>
        <w:pStyle w:val="root-block-node"/>
        <w:jc w:val="both"/>
      </w:pPr>
      <w:r w:rsidRPr="00AD7024">
        <w:t>"</w:t>
      </w:r>
      <w:r w:rsidR="00783964" w:rsidRPr="00AD7024">
        <w:t>There some reports of transactional sex and forced sex</w:t>
      </w:r>
      <w:r w:rsidR="003721CB" w:rsidRPr="00AD7024">
        <w:t xml:space="preserve"> in</w:t>
      </w:r>
      <w:r w:rsidR="00783964" w:rsidRPr="00AD7024">
        <w:t xml:space="preserve"> certain facilities,</w:t>
      </w:r>
      <w:r w:rsidRPr="00AD7024">
        <w:t xml:space="preserve"> yet respondents report</w:t>
      </w:r>
      <w:r w:rsidR="002F78F9" w:rsidRPr="00AD7024">
        <w:t>ed</w:t>
      </w:r>
      <w:r w:rsidRPr="00AD7024">
        <w:t xml:space="preserve"> very poor access to condoms in detention, especially in Lindela," says Uenishi.</w:t>
      </w:r>
    </w:p>
    <w:p w14:paraId="646A37F7" w14:textId="4ACE6E7A" w:rsidR="006E58B5" w:rsidRPr="00AD7024" w:rsidRDefault="006E58B5" w:rsidP="00B33D20">
      <w:pPr>
        <w:pStyle w:val="root-block-node"/>
        <w:jc w:val="both"/>
      </w:pPr>
      <w:r w:rsidRPr="00AD7024">
        <w:t xml:space="preserve">Zimbabweans who are deported from South Africa come to the Beitbridge Reception and Quarantine Centre, where </w:t>
      </w:r>
      <w:r w:rsidR="007F5D28" w:rsidRPr="00AD7024">
        <w:t xml:space="preserve">they have </w:t>
      </w:r>
      <w:r w:rsidRPr="00AD7024">
        <w:t>access t</w:t>
      </w:r>
      <w:r w:rsidR="007F5D28" w:rsidRPr="00AD7024">
        <w:t>o t</w:t>
      </w:r>
      <w:r w:rsidRPr="00AD7024">
        <w:t xml:space="preserve">he services offered by MSF at the site. </w:t>
      </w:r>
      <w:r w:rsidRPr="00AD7024">
        <w:rPr>
          <w:rStyle w:val="red-underline"/>
        </w:rPr>
        <w:t>Israel</w:t>
      </w:r>
      <w:r w:rsidRPr="00AD7024">
        <w:t xml:space="preserve"> Chingosho, </w:t>
      </w:r>
      <w:r w:rsidR="007F5D28" w:rsidRPr="00AD7024">
        <w:t>a h</w:t>
      </w:r>
      <w:r w:rsidRPr="00AD7024">
        <w:t xml:space="preserve">ealth </w:t>
      </w:r>
      <w:r w:rsidR="007F5D28" w:rsidRPr="00AD7024">
        <w:t>p</w:t>
      </w:r>
      <w:r w:rsidRPr="00AD7024">
        <w:t>romote</w:t>
      </w:r>
      <w:r w:rsidR="007F5D28" w:rsidRPr="00AD7024">
        <w:t>r</w:t>
      </w:r>
      <w:r w:rsidRPr="00AD7024">
        <w:t xml:space="preserve"> </w:t>
      </w:r>
      <w:r w:rsidR="007F5D28" w:rsidRPr="00AD7024">
        <w:t>with</w:t>
      </w:r>
      <w:r w:rsidRPr="00AD7024">
        <w:t xml:space="preserve"> MSF in Beitbridge</w:t>
      </w:r>
      <w:r w:rsidR="002F78F9" w:rsidRPr="00AD7024">
        <w:t>,</w:t>
      </w:r>
      <w:r w:rsidRPr="00AD7024">
        <w:t xml:space="preserve"> </w:t>
      </w:r>
      <w:r w:rsidR="00426FF3" w:rsidRPr="00AD7024">
        <w:t>says that “</w:t>
      </w:r>
      <w:r w:rsidR="002F78F9" w:rsidRPr="00AD7024">
        <w:t xml:space="preserve">migrants’ </w:t>
      </w:r>
      <w:r w:rsidR="00426FF3" w:rsidRPr="00AD7024">
        <w:t xml:space="preserve">stories of harsh treatment and mishap bleed into your mind.” He particularly remembers the </w:t>
      </w:r>
      <w:r w:rsidRPr="00AD7024">
        <w:t>case of a young man who was arrested by police in South Africa whil</w:t>
      </w:r>
      <w:r w:rsidR="00426FF3" w:rsidRPr="00AD7024">
        <w:t>e</w:t>
      </w:r>
      <w:r w:rsidRPr="00AD7024">
        <w:t xml:space="preserve"> taking a walk in the </w:t>
      </w:r>
      <w:r w:rsidR="008921B7" w:rsidRPr="00AD7024">
        <w:t>neighbourhood</w:t>
      </w:r>
      <w:r w:rsidRPr="00AD7024">
        <w:t xml:space="preserve"> o</w:t>
      </w:r>
      <w:r w:rsidR="00426FF3" w:rsidRPr="00AD7024">
        <w:t>f</w:t>
      </w:r>
      <w:r w:rsidRPr="00AD7024">
        <w:t xml:space="preserve"> Tshwane</w:t>
      </w:r>
      <w:r w:rsidR="00D10ECE" w:rsidRPr="00AD7024">
        <w:t xml:space="preserve"> in which</w:t>
      </w:r>
      <w:r w:rsidRPr="00AD7024">
        <w:t xml:space="preserve"> he was living. </w:t>
      </w:r>
      <w:r w:rsidRPr="00AD7024">
        <w:rPr>
          <w:rStyle w:val="red-underline"/>
        </w:rPr>
        <w:t>"</w:t>
      </w:r>
      <w:r w:rsidRPr="00AD7024">
        <w:t xml:space="preserve">His crime was not having his passport on him, and for this he was detained </w:t>
      </w:r>
      <w:r w:rsidR="00D10ECE" w:rsidRPr="00AD7024">
        <w:t>with</w:t>
      </w:r>
      <w:r w:rsidRPr="00AD7024">
        <w:t xml:space="preserve"> hard-core criminals who raped him. He exhibited great fear towards other migrants</w:t>
      </w:r>
      <w:r w:rsidR="00D10ECE" w:rsidRPr="00AD7024">
        <w:t xml:space="preserve">, </w:t>
      </w:r>
      <w:r w:rsidRPr="00AD7024">
        <w:t>and refused to be released with the whole group.</w:t>
      </w:r>
      <w:r w:rsidR="002F78F9" w:rsidRPr="00AD7024">
        <w:t xml:space="preserve"> </w:t>
      </w:r>
      <w:r w:rsidRPr="00AD7024">
        <w:t>He was found to have acute psychosis secondary to his experiences in detention</w:t>
      </w:r>
      <w:r w:rsidR="002F78F9" w:rsidRPr="00AD7024">
        <w:t>, and was medicated for this</w:t>
      </w:r>
      <w:r w:rsidRPr="00AD7024">
        <w:t xml:space="preserve">. He had no money </w:t>
      </w:r>
      <w:r w:rsidR="008921B7" w:rsidRPr="00AD7024">
        <w:t>for transport</w:t>
      </w:r>
      <w:r w:rsidR="00CB41D7" w:rsidRPr="00AD7024">
        <w:t xml:space="preserve"> to get</w:t>
      </w:r>
      <w:r w:rsidRPr="00AD7024">
        <w:t xml:space="preserve"> home. We administered psychological first aid</w:t>
      </w:r>
      <w:r w:rsidR="002F78F9" w:rsidRPr="00AD7024">
        <w:t xml:space="preserve"> and gave him</w:t>
      </w:r>
      <w:r w:rsidRPr="00AD7024">
        <w:t xml:space="preserve"> money to get home,"</w:t>
      </w:r>
      <w:r w:rsidR="00D10ECE" w:rsidRPr="00AD7024">
        <w:t xml:space="preserve"> </w:t>
      </w:r>
      <w:r w:rsidRPr="00AD7024">
        <w:t>Chingosho says.</w:t>
      </w:r>
    </w:p>
    <w:p w14:paraId="7F140815" w14:textId="520EBD54" w:rsidR="006E58B5" w:rsidRPr="00AD7024" w:rsidRDefault="006E58B5" w:rsidP="00B33D20">
      <w:pPr>
        <w:pStyle w:val="root-block-node"/>
        <w:jc w:val="both"/>
      </w:pPr>
      <w:r w:rsidRPr="00AD7024">
        <w:rPr>
          <w:rStyle w:val="Strong"/>
        </w:rPr>
        <w:lastRenderedPageBreak/>
        <w:t>Progressive policy</w:t>
      </w:r>
      <w:r w:rsidR="00D10ECE" w:rsidRPr="00AD7024">
        <w:rPr>
          <w:rStyle w:val="Strong"/>
        </w:rPr>
        <w:t xml:space="preserve"> </w:t>
      </w:r>
      <w:r w:rsidRPr="00AD7024">
        <w:rPr>
          <w:rStyle w:val="Strong"/>
        </w:rPr>
        <w:t>change</w:t>
      </w:r>
      <w:r w:rsidR="00D10ECE" w:rsidRPr="00AD7024">
        <w:rPr>
          <w:rStyle w:val="Strong"/>
        </w:rPr>
        <w:t>s</w:t>
      </w:r>
      <w:r w:rsidRPr="00AD7024">
        <w:rPr>
          <w:rStyle w:val="Strong"/>
        </w:rPr>
        <w:t xml:space="preserve"> </w:t>
      </w:r>
      <w:r w:rsidRPr="00AD7024">
        <w:rPr>
          <w:rStyle w:val="red-underline"/>
          <w:b/>
          <w:bCs/>
        </w:rPr>
        <w:t>needed</w:t>
      </w:r>
    </w:p>
    <w:p w14:paraId="3E86F747" w14:textId="33B10485" w:rsidR="006E58B5" w:rsidRPr="00AD7024" w:rsidRDefault="00D10ECE" w:rsidP="00777615">
      <w:pPr>
        <w:rPr>
          <w:rFonts w:ascii="Times New Roman" w:hAnsi="Times New Roman" w:cs="Times New Roman"/>
          <w:sz w:val="24"/>
          <w:szCs w:val="24"/>
          <w:lang w:val="en-US"/>
        </w:rPr>
      </w:pPr>
      <w:r w:rsidRPr="00AD7024">
        <w:rPr>
          <w:rFonts w:ascii="Times New Roman" w:hAnsi="Times New Roman" w:cs="Times New Roman"/>
          <w:sz w:val="24"/>
          <w:szCs w:val="24"/>
        </w:rPr>
        <w:t xml:space="preserve">MSF Regional Migration Referent </w:t>
      </w:r>
      <w:r w:rsidR="006E58B5" w:rsidRPr="00AD7024">
        <w:rPr>
          <w:rFonts w:ascii="Times New Roman" w:hAnsi="Times New Roman" w:cs="Times New Roman"/>
          <w:sz w:val="24"/>
          <w:szCs w:val="24"/>
        </w:rPr>
        <w:t xml:space="preserve">Vinayak Bhardwaj , says </w:t>
      </w:r>
      <w:r w:rsidRPr="00AD7024">
        <w:rPr>
          <w:rFonts w:ascii="Times New Roman" w:hAnsi="Times New Roman" w:cs="Times New Roman"/>
          <w:sz w:val="24"/>
          <w:szCs w:val="24"/>
        </w:rPr>
        <w:t>MSF’s</w:t>
      </w:r>
      <w:hyperlink r:id="rId9" w:history="1">
        <w:r w:rsidR="006E58B5" w:rsidRPr="00AD7024">
          <w:rPr>
            <w:rStyle w:val="Hyperlink"/>
            <w:rFonts w:ascii="Times New Roman" w:hAnsi="Times New Roman" w:cs="Times New Roman"/>
            <w:sz w:val="24"/>
            <w:szCs w:val="24"/>
          </w:rPr>
          <w:t xml:space="preserve"> Study</w:t>
        </w:r>
      </w:hyperlink>
      <w:r w:rsidR="006E58B5" w:rsidRPr="00AD7024">
        <w:rPr>
          <w:rFonts w:ascii="Times New Roman" w:hAnsi="Times New Roman" w:cs="Times New Roman"/>
          <w:sz w:val="24"/>
          <w:szCs w:val="24"/>
        </w:rPr>
        <w:t xml:space="preserve"> </w:t>
      </w:r>
      <w:r w:rsidRPr="00AD7024">
        <w:rPr>
          <w:rFonts w:ascii="Times New Roman" w:hAnsi="Times New Roman" w:cs="Times New Roman"/>
          <w:sz w:val="24"/>
          <w:szCs w:val="24"/>
        </w:rPr>
        <w:t>“</w:t>
      </w:r>
      <w:r w:rsidRPr="00AD7024">
        <w:rPr>
          <w:rFonts w:ascii="Times New Roman" w:hAnsi="Times New Roman" w:cs="Times New Roman"/>
          <w:sz w:val="24"/>
          <w:szCs w:val="24"/>
          <w:lang w:val="en-US"/>
        </w:rPr>
        <w:t>strongly outlines the risks of the current process”, which often requires migrants and asylum-seekers to travel from the rest of the country to the border towns, as their offices of first application, in order to renew their permits.”</w:t>
      </w:r>
    </w:p>
    <w:p w14:paraId="5AC93D20" w14:textId="2FBC8CA3" w:rsidR="006E58B5" w:rsidRPr="00AD7024" w:rsidRDefault="006E58B5" w:rsidP="00B33D20">
      <w:pPr>
        <w:pStyle w:val="root-block-node"/>
        <w:jc w:val="both"/>
      </w:pPr>
      <w:r w:rsidRPr="00AD7024">
        <w:rPr>
          <w:rStyle w:val="red-underline"/>
        </w:rPr>
        <w:t>"</w:t>
      </w:r>
      <w:r w:rsidRPr="00AD7024">
        <w:t>Many of those whose papers expire before they are able to renew endure inhumane and often illegal conditions of arrest and detention prior to deportation, heightening the risks of contagion during the COVID-19 pandemic,</w:t>
      </w:r>
      <w:r w:rsidR="00D10ECE" w:rsidRPr="00AD7024">
        <w:t>”</w:t>
      </w:r>
      <w:r w:rsidRPr="00AD7024">
        <w:t xml:space="preserve"> he says, pointing out that the MSF team in Beitbridge reports an 80 percent positivity rate among returning residents who are tested for COVID-19 at the border.</w:t>
      </w:r>
    </w:p>
    <w:p w14:paraId="3439B283" w14:textId="2F094DDC" w:rsidR="006E58B5" w:rsidRPr="00AD7024" w:rsidRDefault="006E58B5" w:rsidP="00B33D20">
      <w:pPr>
        <w:pStyle w:val="root-block-node"/>
        <w:jc w:val="both"/>
      </w:pPr>
      <w:r w:rsidRPr="00AD7024">
        <w:t xml:space="preserve">The </w:t>
      </w:r>
      <w:r w:rsidR="00D10ECE" w:rsidRPr="00AD7024">
        <w:t xml:space="preserve">MSF </w:t>
      </w:r>
      <w:r w:rsidRPr="00AD7024">
        <w:t xml:space="preserve">survey highlights unmet medical needs that should be urgently addressed, but beyond this, MSF and partners have </w:t>
      </w:r>
      <w:r w:rsidR="00A0351A" w:rsidRPr="00AD7024">
        <w:t xml:space="preserve">continued to </w:t>
      </w:r>
      <w:r w:rsidRPr="00AD7024">
        <w:t>call for a more considered approach to migration policy, one that acknowledges the reality of migration while promoting wider public health imperatives.</w:t>
      </w:r>
    </w:p>
    <w:p w14:paraId="223DCC7B" w14:textId="142811A5" w:rsidR="00F1272C" w:rsidRPr="00AD7024" w:rsidRDefault="00F1272C" w:rsidP="00B33D20">
      <w:pPr>
        <w:pStyle w:val="NormalWeb"/>
        <w:shd w:val="clear" w:color="auto" w:fill="FFFFFF"/>
        <w:jc w:val="both"/>
        <w:rPr>
          <w:color w:val="333333"/>
        </w:rPr>
      </w:pPr>
      <w:r w:rsidRPr="00AD7024">
        <w:t>South Africa</w:t>
      </w:r>
      <w:r w:rsidR="00D10ECE" w:rsidRPr="00AD7024">
        <w:t>’s Cabinet</w:t>
      </w:r>
      <w:r w:rsidRPr="00AD7024">
        <w:t xml:space="preserve"> </w:t>
      </w:r>
      <w:r w:rsidR="00D10ECE" w:rsidRPr="00AD7024">
        <w:t>recently took a decision</w:t>
      </w:r>
      <w:r w:rsidR="002F78F9" w:rsidRPr="00AD7024">
        <w:t xml:space="preserve"> </w:t>
      </w:r>
      <w:r w:rsidRPr="00AD7024">
        <w:t>no</w:t>
      </w:r>
      <w:r w:rsidR="00C97151" w:rsidRPr="00AD7024">
        <w:t xml:space="preserve">t to </w:t>
      </w:r>
      <w:r w:rsidR="00C97151" w:rsidRPr="00AD7024">
        <w:rPr>
          <w:color w:val="333333"/>
        </w:rPr>
        <w:t>renew temporary permits</w:t>
      </w:r>
      <w:r w:rsidR="00553D46" w:rsidRPr="00AD7024">
        <w:rPr>
          <w:color w:val="333333"/>
        </w:rPr>
        <w:t xml:space="preserve"> for </w:t>
      </w:r>
      <w:r w:rsidR="00D10ECE" w:rsidRPr="00AD7024">
        <w:rPr>
          <w:color w:val="333333"/>
        </w:rPr>
        <w:t xml:space="preserve">approximately 180, 000 </w:t>
      </w:r>
      <w:r w:rsidR="00553D46" w:rsidRPr="00AD7024">
        <w:rPr>
          <w:color w:val="333333"/>
        </w:rPr>
        <w:t xml:space="preserve">Zimbabweans </w:t>
      </w:r>
      <w:r w:rsidR="001920F5" w:rsidRPr="00AD7024">
        <w:rPr>
          <w:color w:val="333333"/>
        </w:rPr>
        <w:t xml:space="preserve">working in South Africa. The decision </w:t>
      </w:r>
      <w:r w:rsidR="0065777A" w:rsidRPr="00AD7024">
        <w:rPr>
          <w:color w:val="333333"/>
        </w:rPr>
        <w:t>is likely to lead to</w:t>
      </w:r>
      <w:r w:rsidR="00777615" w:rsidRPr="00AD7024">
        <w:rPr>
          <w:color w:val="333333"/>
        </w:rPr>
        <w:t xml:space="preserve"> </w:t>
      </w:r>
      <w:r w:rsidR="0065777A" w:rsidRPr="00AD7024">
        <w:rPr>
          <w:color w:val="333333"/>
        </w:rPr>
        <w:t>a</w:t>
      </w:r>
      <w:r w:rsidR="001920F5" w:rsidRPr="00AD7024">
        <w:rPr>
          <w:color w:val="333333"/>
        </w:rPr>
        <w:t xml:space="preserve"> mass </w:t>
      </w:r>
      <w:r w:rsidR="00D10ECE" w:rsidRPr="00AD7024">
        <w:rPr>
          <w:color w:val="333333"/>
        </w:rPr>
        <w:t>return</w:t>
      </w:r>
      <w:r w:rsidR="001920F5" w:rsidRPr="00AD7024">
        <w:rPr>
          <w:color w:val="333333"/>
        </w:rPr>
        <w:t xml:space="preserve"> </w:t>
      </w:r>
      <w:r w:rsidR="00C97151" w:rsidRPr="00AD7024">
        <w:rPr>
          <w:color w:val="333333"/>
        </w:rPr>
        <w:t xml:space="preserve">of </w:t>
      </w:r>
      <w:r w:rsidR="001920F5" w:rsidRPr="00AD7024">
        <w:rPr>
          <w:color w:val="333333"/>
        </w:rPr>
        <w:t xml:space="preserve">Zimbabwean </w:t>
      </w:r>
      <w:r w:rsidR="00C97151" w:rsidRPr="00AD7024">
        <w:rPr>
          <w:color w:val="333333"/>
        </w:rPr>
        <w:t>workers</w:t>
      </w:r>
      <w:r w:rsidR="00D10ECE" w:rsidRPr="00AD7024">
        <w:rPr>
          <w:color w:val="333333"/>
        </w:rPr>
        <w:t>, as lacking legal status many will find</w:t>
      </w:r>
      <w:r w:rsidR="00783964" w:rsidRPr="00AD7024">
        <w:rPr>
          <w:color w:val="212E52"/>
          <w:shd w:val="clear" w:color="auto" w:fill="FFFFFF"/>
        </w:rPr>
        <w:t xml:space="preserve"> themselves out of work</w:t>
      </w:r>
      <w:r w:rsidR="00D10ECE" w:rsidRPr="00AD7024">
        <w:rPr>
          <w:color w:val="212E52"/>
          <w:shd w:val="clear" w:color="auto" w:fill="FFFFFF"/>
        </w:rPr>
        <w:t xml:space="preserve"> and</w:t>
      </w:r>
      <w:r w:rsidR="00783964" w:rsidRPr="00AD7024">
        <w:rPr>
          <w:color w:val="212E52"/>
          <w:shd w:val="clear" w:color="auto" w:fill="FFFFFF"/>
        </w:rPr>
        <w:t xml:space="preserve"> without bank accounts</w:t>
      </w:r>
      <w:r w:rsidR="00D10ECE" w:rsidRPr="00AD7024">
        <w:rPr>
          <w:color w:val="212E52"/>
          <w:shd w:val="clear" w:color="auto" w:fill="FFFFFF"/>
        </w:rPr>
        <w:t xml:space="preserve">. </w:t>
      </w:r>
    </w:p>
    <w:p w14:paraId="772D3506" w14:textId="049B9D56" w:rsidR="002E0DE1" w:rsidRPr="00AD7024" w:rsidRDefault="002E0DE1" w:rsidP="00B33D20">
      <w:pPr>
        <w:pStyle w:val="root-block-node"/>
        <w:jc w:val="both"/>
      </w:pPr>
      <w:r w:rsidRPr="00AD7024">
        <w:t>“</w:t>
      </w:r>
      <w:r w:rsidR="00D10ECE" w:rsidRPr="00AD7024">
        <w:t xml:space="preserve">At </w:t>
      </w:r>
      <w:r w:rsidR="00CD6EB4" w:rsidRPr="00AD7024">
        <w:t>key points like Beitbridge w</w:t>
      </w:r>
      <w:r w:rsidR="00D10ECE" w:rsidRPr="00AD7024">
        <w:t>e</w:t>
      </w:r>
      <w:r w:rsidRPr="00AD7024">
        <w:t xml:space="preserve"> </w:t>
      </w:r>
      <w:r w:rsidR="00CD6EB4" w:rsidRPr="00AD7024">
        <w:t>will in all likelihood be gauging increased</w:t>
      </w:r>
      <w:r w:rsidR="00D10ECE" w:rsidRPr="00AD7024">
        <w:t xml:space="preserve"> in socio-economic</w:t>
      </w:r>
      <w:r w:rsidR="00CD6EB4" w:rsidRPr="00AD7024">
        <w:t xml:space="preserve"> </w:t>
      </w:r>
      <w:r w:rsidR="00D10ECE" w:rsidRPr="00AD7024">
        <w:t>distres</w:t>
      </w:r>
      <w:r w:rsidR="00CD6EB4" w:rsidRPr="00AD7024">
        <w:t>s</w:t>
      </w:r>
      <w:r w:rsidR="00A16FBF" w:rsidRPr="00AD7024">
        <w:t>,</w:t>
      </w:r>
      <w:r w:rsidRPr="00AD7024">
        <w:t xml:space="preserve"> w</w:t>
      </w:r>
      <w:r w:rsidR="00CD6EB4" w:rsidRPr="00AD7024">
        <w:t xml:space="preserve">ith a consequent </w:t>
      </w:r>
      <w:r w:rsidRPr="00AD7024">
        <w:t xml:space="preserve">psychosocial distress. </w:t>
      </w:r>
      <w:r w:rsidR="00CD6EB4" w:rsidRPr="00AD7024">
        <w:t>It could that mor</w:t>
      </w:r>
      <w:r w:rsidR="00A16FBF" w:rsidRPr="00AD7024">
        <w:t>e</w:t>
      </w:r>
      <w:r w:rsidR="00CD6EB4" w:rsidRPr="00AD7024">
        <w:t xml:space="preserve"> people are arrested, detained and deported</w:t>
      </w:r>
      <w:r w:rsidRPr="00AD7024">
        <w:t>. MSF is concerned about possible increase in humanitarian and medical issues among migrants</w:t>
      </w:r>
      <w:r w:rsidR="001920F5" w:rsidRPr="00AD7024">
        <w:t>,</w:t>
      </w:r>
      <w:r w:rsidRPr="00AD7024">
        <w:t xml:space="preserve">” </w:t>
      </w:r>
      <w:r w:rsidR="00CD6EB4" w:rsidRPr="00AD7024">
        <w:t xml:space="preserve">Bhardwaj </w:t>
      </w:r>
      <w:r w:rsidRPr="00AD7024">
        <w:t>says</w:t>
      </w:r>
      <w:r w:rsidR="001920F5" w:rsidRPr="00AD7024">
        <w:t>.</w:t>
      </w:r>
    </w:p>
    <w:p w14:paraId="2DB35A1E" w14:textId="69793E73" w:rsidR="00297B85" w:rsidRPr="00AD7024" w:rsidRDefault="00CA72B8" w:rsidP="00B33D20">
      <w:pPr>
        <w:jc w:val="both"/>
        <w:rPr>
          <w:rFonts w:ascii="Times New Roman" w:hAnsi="Times New Roman" w:cs="Times New Roman"/>
          <w:sz w:val="24"/>
          <w:szCs w:val="24"/>
          <w:lang w:val="en-US"/>
        </w:rPr>
      </w:pPr>
      <w:r w:rsidRPr="00AD7024">
        <w:rPr>
          <w:rFonts w:ascii="Times New Roman" w:hAnsi="Times New Roman" w:cs="Times New Roman"/>
          <w:sz w:val="24"/>
          <w:szCs w:val="24"/>
          <w:lang w:val="en-US"/>
        </w:rPr>
        <w:t>ENDS</w:t>
      </w:r>
    </w:p>
    <w:p w14:paraId="497D186C" w14:textId="000F0272" w:rsidR="007C1DF3" w:rsidRPr="00AD7024" w:rsidRDefault="007C1DF3" w:rsidP="00B33D20">
      <w:pPr>
        <w:jc w:val="both"/>
        <w:rPr>
          <w:rFonts w:ascii="Times New Roman" w:hAnsi="Times New Roman" w:cs="Times New Roman"/>
          <w:i/>
          <w:sz w:val="24"/>
          <w:szCs w:val="24"/>
          <w:lang w:val="en-US"/>
        </w:rPr>
      </w:pPr>
      <w:r w:rsidRPr="00AD7024">
        <w:rPr>
          <w:rFonts w:ascii="Times New Roman" w:hAnsi="Times New Roman" w:cs="Times New Roman"/>
          <w:i/>
          <w:sz w:val="24"/>
          <w:szCs w:val="24"/>
          <w:lang w:val="en-US"/>
        </w:rPr>
        <w:t xml:space="preserve">MSF has a project in Beitbridge which provides pre-departure healthcare support to migrants in transit, as well as care for returnees arriving at the Beitbridge Reception Centre. The package of care includes both preventative and curative elements as well as family planning and sexual and reproductive health services for migrants. </w:t>
      </w:r>
    </w:p>
    <w:sectPr w:rsidR="007C1DF3" w:rsidRPr="00AD70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F7A3" w16cex:dateUtc="2021-12-07T13:09:00Z"/>
  <w16cex:commentExtensible w16cex:durableId="2559F933" w16cex:dateUtc="2021-12-07T13:16:00Z"/>
  <w16cex:commentExtensible w16cex:durableId="2559F6A0" w16cex:dateUtc="2021-12-07T13:05:00Z"/>
  <w16cex:commentExtensible w16cex:durableId="2559FA72" w16cex:dateUtc="2021-12-07T13:21:00Z"/>
  <w16cex:commentExtensible w16cex:durableId="2559FBA8" w16cex:dateUtc="2021-12-07T13:26:00Z"/>
  <w16cex:commentExtensible w16cex:durableId="255B0697" w16cex:dateUtc="2021-12-08T08:2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8C"/>
    <w:rsid w:val="00007DFE"/>
    <w:rsid w:val="00011D54"/>
    <w:rsid w:val="00023578"/>
    <w:rsid w:val="0004136A"/>
    <w:rsid w:val="00052480"/>
    <w:rsid w:val="000837CE"/>
    <w:rsid w:val="000B01FD"/>
    <w:rsid w:val="000C634C"/>
    <w:rsid w:val="000F23CD"/>
    <w:rsid w:val="00100602"/>
    <w:rsid w:val="001033B3"/>
    <w:rsid w:val="001113E6"/>
    <w:rsid w:val="001122C5"/>
    <w:rsid w:val="00151771"/>
    <w:rsid w:val="001920F5"/>
    <w:rsid w:val="00195D49"/>
    <w:rsid w:val="001A7E36"/>
    <w:rsid w:val="001C58F4"/>
    <w:rsid w:val="00207330"/>
    <w:rsid w:val="002169F5"/>
    <w:rsid w:val="00220910"/>
    <w:rsid w:val="002453FF"/>
    <w:rsid w:val="00263848"/>
    <w:rsid w:val="00276C47"/>
    <w:rsid w:val="00297B85"/>
    <w:rsid w:val="002B2B72"/>
    <w:rsid w:val="002B458E"/>
    <w:rsid w:val="002C429C"/>
    <w:rsid w:val="002C4B3F"/>
    <w:rsid w:val="002E0DE1"/>
    <w:rsid w:val="002F78F9"/>
    <w:rsid w:val="003053C5"/>
    <w:rsid w:val="0030698F"/>
    <w:rsid w:val="00307E49"/>
    <w:rsid w:val="003167BF"/>
    <w:rsid w:val="00347A3F"/>
    <w:rsid w:val="00347ACC"/>
    <w:rsid w:val="00351B4E"/>
    <w:rsid w:val="003721CB"/>
    <w:rsid w:val="00391051"/>
    <w:rsid w:val="00397DE0"/>
    <w:rsid w:val="00397E65"/>
    <w:rsid w:val="003B1636"/>
    <w:rsid w:val="003D5202"/>
    <w:rsid w:val="00403FD4"/>
    <w:rsid w:val="00426FF3"/>
    <w:rsid w:val="00452504"/>
    <w:rsid w:val="00505AE2"/>
    <w:rsid w:val="0054012C"/>
    <w:rsid w:val="00553D46"/>
    <w:rsid w:val="005759DA"/>
    <w:rsid w:val="00592107"/>
    <w:rsid w:val="0059556C"/>
    <w:rsid w:val="005C262A"/>
    <w:rsid w:val="005F7B92"/>
    <w:rsid w:val="00610DB7"/>
    <w:rsid w:val="0062753B"/>
    <w:rsid w:val="0065777A"/>
    <w:rsid w:val="00691708"/>
    <w:rsid w:val="00695AE2"/>
    <w:rsid w:val="006C6312"/>
    <w:rsid w:val="006E58B5"/>
    <w:rsid w:val="00702DC8"/>
    <w:rsid w:val="00707D6C"/>
    <w:rsid w:val="00710F92"/>
    <w:rsid w:val="00712E30"/>
    <w:rsid w:val="007233E1"/>
    <w:rsid w:val="0074380D"/>
    <w:rsid w:val="007459D2"/>
    <w:rsid w:val="0075724F"/>
    <w:rsid w:val="00777615"/>
    <w:rsid w:val="00783964"/>
    <w:rsid w:val="007C1DF3"/>
    <w:rsid w:val="007C754D"/>
    <w:rsid w:val="007D0E9A"/>
    <w:rsid w:val="007D0F82"/>
    <w:rsid w:val="007F5D28"/>
    <w:rsid w:val="00850CDA"/>
    <w:rsid w:val="008541B9"/>
    <w:rsid w:val="008672B2"/>
    <w:rsid w:val="008921B7"/>
    <w:rsid w:val="00897F54"/>
    <w:rsid w:val="008A4F32"/>
    <w:rsid w:val="008B1061"/>
    <w:rsid w:val="008B6610"/>
    <w:rsid w:val="008C625F"/>
    <w:rsid w:val="008D179E"/>
    <w:rsid w:val="008D4114"/>
    <w:rsid w:val="008E69D8"/>
    <w:rsid w:val="008F59A0"/>
    <w:rsid w:val="009037F7"/>
    <w:rsid w:val="00910A9F"/>
    <w:rsid w:val="00912003"/>
    <w:rsid w:val="0093795E"/>
    <w:rsid w:val="009541B3"/>
    <w:rsid w:val="0095717E"/>
    <w:rsid w:val="00982369"/>
    <w:rsid w:val="00983D24"/>
    <w:rsid w:val="009A6137"/>
    <w:rsid w:val="009C2E53"/>
    <w:rsid w:val="00A00267"/>
    <w:rsid w:val="00A0351A"/>
    <w:rsid w:val="00A16FBF"/>
    <w:rsid w:val="00A50FD5"/>
    <w:rsid w:val="00A558F6"/>
    <w:rsid w:val="00A74A91"/>
    <w:rsid w:val="00AD3F67"/>
    <w:rsid w:val="00AD414B"/>
    <w:rsid w:val="00AD7024"/>
    <w:rsid w:val="00B225B9"/>
    <w:rsid w:val="00B22F32"/>
    <w:rsid w:val="00B33D20"/>
    <w:rsid w:val="00B43F11"/>
    <w:rsid w:val="00B44627"/>
    <w:rsid w:val="00B5698C"/>
    <w:rsid w:val="00B5702F"/>
    <w:rsid w:val="00B82042"/>
    <w:rsid w:val="00B85A3E"/>
    <w:rsid w:val="00BB3BF4"/>
    <w:rsid w:val="00BE306A"/>
    <w:rsid w:val="00C00968"/>
    <w:rsid w:val="00C02171"/>
    <w:rsid w:val="00C2009C"/>
    <w:rsid w:val="00C47073"/>
    <w:rsid w:val="00C55894"/>
    <w:rsid w:val="00C77CFA"/>
    <w:rsid w:val="00C86134"/>
    <w:rsid w:val="00C97151"/>
    <w:rsid w:val="00CA2614"/>
    <w:rsid w:val="00CA72B8"/>
    <w:rsid w:val="00CB41D7"/>
    <w:rsid w:val="00CB492A"/>
    <w:rsid w:val="00CC7B18"/>
    <w:rsid w:val="00CD6EB4"/>
    <w:rsid w:val="00CE3AD9"/>
    <w:rsid w:val="00CF006A"/>
    <w:rsid w:val="00D005A8"/>
    <w:rsid w:val="00D03F4C"/>
    <w:rsid w:val="00D10ECE"/>
    <w:rsid w:val="00D3232A"/>
    <w:rsid w:val="00D55120"/>
    <w:rsid w:val="00D579CB"/>
    <w:rsid w:val="00D71B6E"/>
    <w:rsid w:val="00DC19DE"/>
    <w:rsid w:val="00DE6800"/>
    <w:rsid w:val="00E05D16"/>
    <w:rsid w:val="00E1334F"/>
    <w:rsid w:val="00E36CE5"/>
    <w:rsid w:val="00E742FC"/>
    <w:rsid w:val="00E92B5B"/>
    <w:rsid w:val="00E93C83"/>
    <w:rsid w:val="00ED38CF"/>
    <w:rsid w:val="00F04975"/>
    <w:rsid w:val="00F1272C"/>
    <w:rsid w:val="00F326F8"/>
    <w:rsid w:val="00F4378F"/>
    <w:rsid w:val="00F53B74"/>
    <w:rsid w:val="00F75EE1"/>
    <w:rsid w:val="00FA4092"/>
    <w:rsid w:val="00FC5BE6"/>
    <w:rsid w:val="00FD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F584"/>
  <w15:docId w15:val="{F112C691-8E1C-4B72-B7A9-79E1F9D8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B85"/>
    <w:rPr>
      <w:rFonts w:ascii="Tahoma" w:hAnsi="Tahoma" w:cs="Tahoma"/>
      <w:sz w:val="16"/>
      <w:szCs w:val="16"/>
    </w:rPr>
  </w:style>
  <w:style w:type="character" w:styleId="CommentReference">
    <w:name w:val="annotation reference"/>
    <w:basedOn w:val="DefaultParagraphFont"/>
    <w:uiPriority w:val="99"/>
    <w:semiHidden/>
    <w:unhideWhenUsed/>
    <w:rsid w:val="00E36CE5"/>
    <w:rPr>
      <w:sz w:val="16"/>
      <w:szCs w:val="16"/>
    </w:rPr>
  </w:style>
  <w:style w:type="paragraph" w:styleId="CommentText">
    <w:name w:val="annotation text"/>
    <w:basedOn w:val="Normal"/>
    <w:link w:val="CommentTextChar"/>
    <w:uiPriority w:val="99"/>
    <w:unhideWhenUsed/>
    <w:rsid w:val="00E36CE5"/>
    <w:pPr>
      <w:spacing w:line="240" w:lineRule="auto"/>
    </w:pPr>
    <w:rPr>
      <w:sz w:val="20"/>
      <w:szCs w:val="20"/>
    </w:rPr>
  </w:style>
  <w:style w:type="character" w:customStyle="1" w:styleId="CommentTextChar">
    <w:name w:val="Comment Text Char"/>
    <w:basedOn w:val="DefaultParagraphFont"/>
    <w:link w:val="CommentText"/>
    <w:uiPriority w:val="99"/>
    <w:rsid w:val="00E36CE5"/>
    <w:rPr>
      <w:sz w:val="20"/>
      <w:szCs w:val="20"/>
    </w:rPr>
  </w:style>
  <w:style w:type="paragraph" w:styleId="CommentSubject">
    <w:name w:val="annotation subject"/>
    <w:basedOn w:val="CommentText"/>
    <w:next w:val="CommentText"/>
    <w:link w:val="CommentSubjectChar"/>
    <w:uiPriority w:val="99"/>
    <w:semiHidden/>
    <w:unhideWhenUsed/>
    <w:rsid w:val="00E36CE5"/>
    <w:rPr>
      <w:b/>
      <w:bCs/>
    </w:rPr>
  </w:style>
  <w:style w:type="character" w:customStyle="1" w:styleId="CommentSubjectChar">
    <w:name w:val="Comment Subject Char"/>
    <w:basedOn w:val="CommentTextChar"/>
    <w:link w:val="CommentSubject"/>
    <w:uiPriority w:val="99"/>
    <w:semiHidden/>
    <w:rsid w:val="00E36CE5"/>
    <w:rPr>
      <w:b/>
      <w:bCs/>
      <w:sz w:val="20"/>
      <w:szCs w:val="20"/>
    </w:rPr>
  </w:style>
  <w:style w:type="paragraph" w:customStyle="1" w:styleId="root-block-node">
    <w:name w:val="root-block-node"/>
    <w:basedOn w:val="Normal"/>
    <w:rsid w:val="006E58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d-underline">
    <w:name w:val="red-underline"/>
    <w:basedOn w:val="DefaultParagraphFont"/>
    <w:rsid w:val="006E58B5"/>
  </w:style>
  <w:style w:type="character" w:styleId="Strong">
    <w:name w:val="Strong"/>
    <w:basedOn w:val="DefaultParagraphFont"/>
    <w:uiPriority w:val="22"/>
    <w:qFormat/>
    <w:rsid w:val="006E58B5"/>
    <w:rPr>
      <w:b/>
      <w:bCs/>
    </w:rPr>
  </w:style>
  <w:style w:type="paragraph" w:styleId="NormalWeb">
    <w:name w:val="Normal (Web)"/>
    <w:basedOn w:val="Normal"/>
    <w:uiPriority w:val="99"/>
    <w:unhideWhenUsed/>
    <w:rsid w:val="00C971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0698F"/>
    <w:pPr>
      <w:spacing w:after="0" w:line="240" w:lineRule="auto"/>
    </w:pPr>
  </w:style>
  <w:style w:type="character" w:styleId="Hyperlink">
    <w:name w:val="Hyperlink"/>
    <w:basedOn w:val="DefaultParagraphFont"/>
    <w:uiPriority w:val="99"/>
    <w:unhideWhenUsed/>
    <w:rsid w:val="00FD0CBF"/>
    <w:rPr>
      <w:color w:val="0563C1" w:themeColor="hyperlink"/>
      <w:u w:val="single"/>
    </w:rPr>
  </w:style>
  <w:style w:type="character" w:customStyle="1" w:styleId="UnresolvedMention">
    <w:name w:val="Unresolved Mention"/>
    <w:basedOn w:val="DefaultParagraphFont"/>
    <w:uiPriority w:val="99"/>
    <w:semiHidden/>
    <w:unhideWhenUsed/>
    <w:rsid w:val="00FD0CBF"/>
    <w:rPr>
      <w:color w:val="605E5C"/>
      <w:shd w:val="clear" w:color="auto" w:fill="E1DFDD"/>
    </w:rPr>
  </w:style>
  <w:style w:type="character" w:styleId="FollowedHyperlink">
    <w:name w:val="FollowedHyperlink"/>
    <w:basedOn w:val="DefaultParagraphFont"/>
    <w:uiPriority w:val="99"/>
    <w:semiHidden/>
    <w:unhideWhenUsed/>
    <w:rsid w:val="005401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0459">
      <w:bodyDiv w:val="1"/>
      <w:marLeft w:val="0"/>
      <w:marRight w:val="0"/>
      <w:marTop w:val="0"/>
      <w:marBottom w:val="0"/>
      <w:divBdr>
        <w:top w:val="none" w:sz="0" w:space="0" w:color="auto"/>
        <w:left w:val="none" w:sz="0" w:space="0" w:color="auto"/>
        <w:bottom w:val="none" w:sz="0" w:space="0" w:color="auto"/>
        <w:right w:val="none" w:sz="0" w:space="0" w:color="auto"/>
      </w:divBdr>
    </w:div>
    <w:div w:id="148381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f.org.za/sites/default/files/2021-03/Migration_history_tool_Limpopo_Mobility_Survey.pdf"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msf.org.za/news-and-resources/publications/healthcare-tran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13" ma:contentTypeDescription="Create a new document." ma:contentTypeScope="" ma:versionID="1dcb87340309fbb7682fcd7441eb886f">
  <xsd:schema xmlns:xsd="http://www.w3.org/2001/XMLSchema" xmlns:xs="http://www.w3.org/2001/XMLSchema" xmlns:p="http://schemas.microsoft.com/office/2006/metadata/properties" xmlns:ns2="8f507548-8dab-41e3-8b7a-716f3825944c" xmlns:ns3="747d694b-d7cb-4f83-8662-04dc09fec226" targetNamespace="http://schemas.microsoft.com/office/2006/metadata/properties" ma:root="true" ma:fieldsID="f5592d4a6ec126ff5ebc772fdf28cf85" ns2:_="" ns3:_="">
    <xsd:import namespace="8f507548-8dab-41e3-8b7a-716f3825944c"/>
    <xsd:import namespace="747d694b-d7cb-4f83-8662-04dc09fec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62C0C-E883-4BBA-A8FF-FF2FCDC43E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5C3B47-5522-40C9-8304-1B246D0E96B0}">
  <ds:schemaRefs>
    <ds:schemaRef ds:uri="http://schemas.microsoft.com/sharepoint/v3/contenttype/forms"/>
  </ds:schemaRefs>
</ds:datastoreItem>
</file>

<file path=customXml/itemProps3.xml><?xml version="1.0" encoding="utf-8"?>
<ds:datastoreItem xmlns:ds="http://schemas.openxmlformats.org/officeDocument/2006/customXml" ds:itemID="{23DD01F7-661B-4EF4-8B82-E840F53B7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07548-8dab-41e3-8b7a-716f3825944c"/>
    <ds:schemaRef ds:uri="747d694b-d7cb-4f83-8662-04dc09fec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0F32F-E284-4EFB-B8DB-F12F7DB0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MSF-harare-COM</dc:creator>
  <cp:keywords/>
  <dc:description/>
  <cp:lastModifiedBy>Seipati Moloi</cp:lastModifiedBy>
  <cp:revision>3</cp:revision>
  <dcterms:created xsi:type="dcterms:W3CDTF">2021-12-16T13:41:00Z</dcterms:created>
  <dcterms:modified xsi:type="dcterms:W3CDTF">2021-12-20T10:11:00Z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0x010100E66F11974F0317429948617C2108EF89</vt:lpwstr>
  </property>
</Properties>
</file>